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color w:val="FF0000"/>
          <w:spacing w:val="-28"/>
          <w:kern w:val="0"/>
          <w:sz w:val="60"/>
          <w:szCs w:val="60"/>
        </w:rPr>
      </w:pPr>
      <w:r>
        <w:rPr>
          <w:rFonts w:hint="eastAsia" w:ascii="宋体" w:hAnsi="宋体"/>
          <w:b/>
          <w:color w:val="FF0000"/>
          <w:spacing w:val="-28"/>
          <w:kern w:val="0"/>
          <w:sz w:val="60"/>
          <w:szCs w:val="60"/>
        </w:rPr>
        <w:t>中国无机盐工业协会碳酸钙行业分会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宋体" w:hAnsi="宋体"/>
          <w:b/>
          <w:color w:val="FF0000"/>
          <w:sz w:val="28"/>
          <w:szCs w:val="28"/>
        </w:rPr>
      </w:pPr>
    </w:p>
    <w:p>
      <w:pPr>
        <w:tabs>
          <w:tab w:val="left" w:pos="3407"/>
        </w:tabs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中无钙字［20</w:t>
      </w:r>
      <w:r>
        <w:rPr>
          <w:rFonts w:hint="eastAsia" w:ascii="宋体" w:hAnsi="宋体"/>
          <w:sz w:val="28"/>
          <w:szCs w:val="28"/>
          <w:lang w:val="en-US" w:eastAsia="zh-CN"/>
        </w:rPr>
        <w:t>21</w:t>
      </w:r>
      <w:r>
        <w:rPr>
          <w:rFonts w:hint="eastAsia" w:ascii="宋体" w:hAnsi="宋体"/>
          <w:sz w:val="28"/>
          <w:szCs w:val="28"/>
        </w:rPr>
        <w:t>］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号</w:t>
      </w:r>
    </w:p>
    <w:p>
      <w:pPr>
        <w:jc w:val="center"/>
        <w:rPr>
          <w:rFonts w:ascii="宋体" w:hAnsi="宋体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-97155</wp:posOffset>
                </wp:positionH>
                <wp:positionV relativeFrom="paragraph">
                  <wp:posOffset>62230</wp:posOffset>
                </wp:positionV>
                <wp:extent cx="6010275" cy="952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952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7.65pt;margin-top:4.9pt;height:0.75pt;width:473.25pt;z-index:251659264;mso-width-relative:page;mso-height-relative:page;" filled="f" stroked="t" coordsize="21600,21600" o:gfxdata="UEsDBAoAAAAAAIdO4kAAAAAAAAAAAAAAAAAEAAAAZHJzL1BLAwQUAAAACACHTuJAPce0xtcAAAAI&#10;AQAADwAAAGRycy9kb3ducmV2LnhtbE2PQUvDQBCF74L/YRnBW7vZBsXGbIoULEQRbNX7NjtNQrOz&#10;YXeb1n/veNLj8D7efK9cXdwgJgyx96RBzTMQSI23PbUaPj+eZw8gYjJkzeAJNXxjhFV1fVWawvoz&#10;bXHapVZwCcXCaOhSGgspY9OhM3HuRyTODj44k/gMrbTBnLncDXKRZffSmZ74Q2dGXHfYHHcnp4Fe&#10;X8L2+P62/tpscMqfxtoe6lrr2xuVPYJIeEl/MPzqszpU7LT3J7JRDBpm6i5nVMOSF3C+zNUCxJ5B&#10;lYOsSvl/QPUDUEsDBBQAAAAIAIdO4kB2LQ0C/gEAAPIDAAAOAAAAZHJzL2Uyb0RvYy54bWytU7uO&#10;EzEU7ZH4B8s9mUmkLOwoky02hAZBJB79jR8zlvyS7WSSn+AHkOigoqTnb3b5DK49IcDSpMCFdW0f&#10;n3vP8fXi5mA02YsQlbMtnU5qSoRljivbtfTd2/WTZ5TEBJaDdla09CgivVk+frQYfCNmrneai0CQ&#10;xMZm8C3tU/JNVUXWCwNx4ryweChdMJBwGbqKBxiQ3ehqVtdX1eAC98ExESPursZDemIMlxA6KRUT&#10;K8d2Rtg0sgahIaGk2Csf6bJUK6Vg6bWUUSSiW4pKU5kxCcbbPFfLBTRdAN8rdioBLinhgSYDymLS&#10;M9UKEpBdUP9QGcWCi06mCXOmGoUUR1DFtH7gzZsevCha0Oroz6bH/0fLXu03gSiOnUCJBYMPfv/x&#10;292Hzz++f8L5/usXMs0mDT42iL21m3BaRb8JWfFBBkOkVv595sg7qIocisXHs8XikAjDzStUOXs6&#10;p4Th2fV8Ns/k1ciS7/oQ0wvhDMlBS7Wy2QBoYP8yphH6C5K3tSUDpr2u5/igDLAdJbYBhsajpGi7&#10;cjk6rfhaaZ2vxNBtb3Uge8CWWK9rHKca/oLlLCuI/YgrRxkGTS+AP7ecpKNHsyz+EZprMIJTogV+&#10;qRwVZAKlL0GifG3Rhezx6GqOto4f8Wl2PqiuRyvKMxQMtkLx7NS2udf+XBem3191+R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9x7TG1wAAAAgBAAAPAAAAAAAAAAEAIAAAACIAAABkcnMvZG93bnJl&#10;di54bWxQSwECFAAUAAAACACHTuJAdi0NAv4BAADyAwAADgAAAAAAAAABACAAAAAmAQAAZHJzL2Uy&#10;b0RvYy54bWxQSwUGAAAAAAYABgBZAQAAlg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关于评选“轻质</w:t>
      </w:r>
      <w:r>
        <w:rPr>
          <w:rFonts w:hint="eastAsia"/>
          <w:b/>
          <w:bCs/>
          <w:color w:val="000000"/>
          <w:sz w:val="32"/>
          <w:szCs w:val="32"/>
          <w:lang w:eastAsia="zh-CN"/>
        </w:rPr>
        <w:t>系列</w:t>
      </w:r>
      <w:r>
        <w:rPr>
          <w:rFonts w:hint="eastAsia"/>
          <w:b/>
          <w:bCs/>
          <w:color w:val="000000"/>
          <w:sz w:val="32"/>
          <w:szCs w:val="32"/>
        </w:rPr>
        <w:t>碳酸钙二十强”、“重质</w:t>
      </w:r>
    </w:p>
    <w:p>
      <w:pPr>
        <w:jc w:val="center"/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碳酸钙十强”</w:t>
      </w:r>
      <w:r>
        <w:rPr>
          <w:rFonts w:hint="eastAsia"/>
          <w:b/>
          <w:bCs/>
          <w:color w:val="000000"/>
          <w:sz w:val="32"/>
          <w:szCs w:val="32"/>
          <w:lang w:val="en-US" w:eastAsia="zh-CN"/>
        </w:rPr>
        <w:t>企业</w:t>
      </w:r>
      <w:r>
        <w:rPr>
          <w:rFonts w:hint="eastAsia"/>
          <w:b/>
          <w:bCs/>
          <w:color w:val="000000"/>
          <w:sz w:val="32"/>
          <w:szCs w:val="32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/>
          <w:b/>
          <w:bCs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各碳酸钙生产企业：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“十三五”期间全国</w:t>
      </w:r>
      <w:r>
        <w:rPr>
          <w:rFonts w:hint="eastAsia" w:ascii="仿宋_GB2312" w:eastAsia="仿宋_GB2312"/>
          <w:sz w:val="30"/>
          <w:szCs w:val="30"/>
        </w:rPr>
        <w:t>碳酸钙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行业围绕“转型升级，绿色发展</w:t>
      </w:r>
      <w:r>
        <w:rPr>
          <w:rFonts w:hint="default" w:ascii="仿宋_GB2312" w:eastAsia="仿宋_GB2312"/>
          <w:sz w:val="30"/>
          <w:szCs w:val="30"/>
          <w:lang w:val="en-US" w:eastAsia="zh-CN"/>
        </w:rPr>
        <w:t>”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，积极开展综合治理，改造提升，</w:t>
      </w:r>
      <w:r>
        <w:rPr>
          <w:rFonts w:hint="eastAsia" w:ascii="仿宋_GB2312" w:eastAsia="仿宋_GB2312"/>
          <w:sz w:val="30"/>
          <w:szCs w:val="30"/>
        </w:rPr>
        <w:t>涌现出了一批生产规模大</w:t>
      </w:r>
      <w:r>
        <w:rPr>
          <w:rFonts w:hint="eastAsia" w:ascii="仿宋_GB2312" w:eastAsia="仿宋_GB2312"/>
          <w:sz w:val="30"/>
          <w:szCs w:val="30"/>
          <w:lang w:eastAsia="zh-CN"/>
        </w:rPr>
        <w:t>、技术含量和</w:t>
      </w:r>
      <w:r>
        <w:rPr>
          <w:rFonts w:hint="eastAsia" w:ascii="仿宋_GB2312" w:eastAsia="仿宋_GB2312"/>
          <w:sz w:val="30"/>
          <w:szCs w:val="30"/>
        </w:rPr>
        <w:t>产品附加值高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工艺</w:t>
      </w:r>
      <w:r>
        <w:rPr>
          <w:rFonts w:hint="eastAsia" w:ascii="仿宋_GB2312" w:eastAsia="仿宋_GB2312"/>
          <w:sz w:val="30"/>
          <w:szCs w:val="30"/>
          <w:lang w:eastAsia="zh-CN"/>
        </w:rPr>
        <w:t>装备</w:t>
      </w:r>
      <w:r>
        <w:rPr>
          <w:rFonts w:hint="eastAsia" w:ascii="仿宋_GB2312" w:eastAsia="仿宋_GB2312"/>
          <w:sz w:val="30"/>
          <w:szCs w:val="30"/>
        </w:rPr>
        <w:t>先进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原材料</w:t>
      </w:r>
      <w:r>
        <w:rPr>
          <w:rFonts w:hint="eastAsia" w:ascii="仿宋_GB2312" w:eastAsia="仿宋_GB2312"/>
          <w:sz w:val="30"/>
          <w:szCs w:val="30"/>
          <w:lang w:eastAsia="zh-CN"/>
        </w:rPr>
        <w:t>消</w:t>
      </w:r>
      <w:r>
        <w:rPr>
          <w:rFonts w:hint="eastAsia" w:ascii="仿宋_GB2312" w:eastAsia="仿宋_GB2312"/>
          <w:sz w:val="30"/>
          <w:szCs w:val="30"/>
        </w:rPr>
        <w:t>耗</w:t>
      </w:r>
      <w:r>
        <w:rPr>
          <w:rFonts w:hint="eastAsia" w:ascii="仿宋_GB2312" w:eastAsia="仿宋_GB2312"/>
          <w:sz w:val="30"/>
          <w:szCs w:val="30"/>
          <w:lang w:eastAsia="zh-CN"/>
        </w:rPr>
        <w:t>及能耗</w:t>
      </w:r>
      <w:r>
        <w:rPr>
          <w:rFonts w:hint="eastAsia" w:ascii="仿宋_GB2312" w:eastAsia="仿宋_GB2312"/>
          <w:sz w:val="30"/>
          <w:szCs w:val="30"/>
        </w:rPr>
        <w:t>低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节能减排效果</w:t>
      </w:r>
      <w:r>
        <w:rPr>
          <w:rFonts w:hint="eastAsia" w:ascii="仿宋_GB2312" w:eastAsia="仿宋_GB2312"/>
          <w:sz w:val="30"/>
          <w:szCs w:val="30"/>
          <w:lang w:eastAsia="zh-CN"/>
        </w:rPr>
        <w:t>好、经济效益、社会效益和环境效益显著</w:t>
      </w:r>
      <w:r>
        <w:rPr>
          <w:rFonts w:hint="eastAsia" w:ascii="仿宋_GB2312" w:eastAsia="仿宋_GB2312"/>
          <w:sz w:val="30"/>
          <w:szCs w:val="30"/>
        </w:rPr>
        <w:t>的先进典型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>为了进一步激励碳酸钙生产企业向规模型、环保型、效益型转变，推动碳酸钙行业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高质量</w:t>
      </w:r>
      <w:r>
        <w:rPr>
          <w:rFonts w:hint="eastAsia" w:ascii="仿宋_GB2312" w:eastAsia="仿宋_GB2312"/>
          <w:sz w:val="30"/>
          <w:szCs w:val="30"/>
        </w:rPr>
        <w:t>发展，经分会研究决定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评选2018-2020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全国</w:t>
      </w:r>
      <w:r>
        <w:rPr>
          <w:rFonts w:hint="eastAsia" w:ascii="仿宋_GB2312" w:eastAsia="仿宋_GB2312"/>
          <w:sz w:val="30"/>
          <w:szCs w:val="30"/>
        </w:rPr>
        <w:t>“轻质</w:t>
      </w:r>
      <w:r>
        <w:rPr>
          <w:rFonts w:hint="eastAsia" w:ascii="仿宋_GB2312" w:eastAsia="仿宋_GB2312"/>
          <w:sz w:val="30"/>
          <w:szCs w:val="30"/>
          <w:lang w:eastAsia="zh-CN"/>
        </w:rPr>
        <w:t>系列</w:t>
      </w:r>
      <w:r>
        <w:rPr>
          <w:rFonts w:hint="eastAsia" w:ascii="仿宋_GB2312" w:eastAsia="仿宋_GB2312"/>
          <w:sz w:val="30"/>
          <w:szCs w:val="30"/>
        </w:rPr>
        <w:t>碳酸钙二十强”和“重质碳酸钙十强”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企业，现将有关事宜通知如下</w:t>
      </w:r>
      <w:r>
        <w:rPr>
          <w:rFonts w:hint="eastAsia" w:ascii="仿宋_GB2312" w:eastAsia="仿宋_GB2312"/>
          <w:sz w:val="30"/>
          <w:szCs w:val="30"/>
          <w:lang w:eastAsia="zh-CN"/>
        </w:rPr>
        <w:t>：</w:t>
      </w:r>
    </w:p>
    <w:p>
      <w:pPr>
        <w:spacing w:line="240" w:lineRule="auto"/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一、评选</w:t>
      </w:r>
      <w:r>
        <w:rPr>
          <w:rFonts w:hint="eastAsia" w:ascii="仿宋_GB2312" w:eastAsia="仿宋_GB2312"/>
          <w:b/>
          <w:sz w:val="30"/>
          <w:szCs w:val="30"/>
          <w:lang w:eastAsia="zh-CN"/>
        </w:rPr>
        <w:t>条件</w:t>
      </w:r>
      <w:r>
        <w:rPr>
          <w:rFonts w:hint="eastAsia" w:ascii="仿宋_GB2312" w:eastAsia="仿宋_GB2312"/>
          <w:b/>
          <w:sz w:val="30"/>
          <w:szCs w:val="30"/>
        </w:rPr>
        <w:t>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1、参评企业必须是</w:t>
      </w:r>
      <w:r>
        <w:rPr>
          <w:rFonts w:hint="eastAsia" w:ascii="仿宋_GB2312" w:eastAsia="仿宋_GB2312"/>
          <w:sz w:val="30"/>
          <w:szCs w:val="30"/>
          <w:lang w:eastAsia="zh-CN"/>
        </w:rPr>
        <w:t>分</w:t>
      </w:r>
      <w:r>
        <w:rPr>
          <w:rFonts w:hint="eastAsia" w:ascii="仿宋_GB2312" w:eastAsia="仿宋_GB2312"/>
          <w:sz w:val="30"/>
          <w:szCs w:val="30"/>
        </w:rPr>
        <w:t>会的会员单位，并</w:t>
      </w:r>
      <w:r>
        <w:rPr>
          <w:rFonts w:hint="eastAsia" w:ascii="仿宋_GB2312" w:eastAsia="仿宋_GB2312"/>
          <w:sz w:val="30"/>
          <w:szCs w:val="30"/>
          <w:lang w:eastAsia="zh-CN"/>
        </w:rPr>
        <w:t>按</w:t>
      </w:r>
      <w:r>
        <w:rPr>
          <w:rFonts w:hint="eastAsia" w:ascii="仿宋_GB2312" w:eastAsia="仿宋_GB2312"/>
          <w:sz w:val="30"/>
          <w:szCs w:val="30"/>
        </w:rPr>
        <w:t>时缴纳会费。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2、参评企业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应补报2018-2020三年的生产统计报表；并提交2021年第一季度统计报表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3、轻质碳酸钙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近三年平均</w:t>
      </w:r>
      <w:r>
        <w:rPr>
          <w:rFonts w:hint="eastAsia" w:ascii="仿宋_GB2312" w:eastAsia="仿宋_GB2312"/>
          <w:sz w:val="30"/>
          <w:szCs w:val="30"/>
        </w:rPr>
        <w:t>年产量在5万吨以上，重质碳酸钙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近三年平均</w:t>
      </w:r>
      <w:r>
        <w:rPr>
          <w:rFonts w:hint="eastAsia" w:ascii="仿宋_GB2312" w:eastAsia="仿宋_GB2312"/>
          <w:sz w:val="30"/>
          <w:szCs w:val="30"/>
        </w:rPr>
        <w:t>年产量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30</w:t>
      </w:r>
      <w:r>
        <w:rPr>
          <w:rFonts w:hint="eastAsia" w:ascii="仿宋_GB2312" w:eastAsia="仿宋_GB2312"/>
          <w:sz w:val="30"/>
          <w:szCs w:val="30"/>
        </w:rPr>
        <w:t>万吨以上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且主导产品为高附加值产品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240" w:lineRule="auto"/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二、评选方法：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分会组织有关专家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成立评审小组，</w:t>
      </w:r>
      <w:r>
        <w:rPr>
          <w:rFonts w:hint="eastAsia" w:ascii="仿宋_GB2312" w:eastAsia="仿宋_GB2312"/>
          <w:sz w:val="30"/>
          <w:szCs w:val="30"/>
        </w:rPr>
        <w:t>对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参评</w:t>
      </w:r>
      <w:r>
        <w:rPr>
          <w:rFonts w:hint="eastAsia" w:ascii="仿宋_GB2312" w:eastAsia="仿宋_GB2312"/>
          <w:sz w:val="30"/>
          <w:szCs w:val="30"/>
        </w:rPr>
        <w:t>企业进行严格</w:t>
      </w:r>
      <w:r>
        <w:rPr>
          <w:rFonts w:hint="eastAsia" w:ascii="仿宋_GB2312" w:eastAsia="仿宋_GB2312"/>
          <w:sz w:val="30"/>
          <w:szCs w:val="30"/>
          <w:lang w:eastAsia="zh-CN"/>
        </w:rPr>
        <w:t>审查、</w:t>
      </w:r>
      <w:r>
        <w:rPr>
          <w:rFonts w:hint="eastAsia" w:ascii="仿宋_GB2312" w:eastAsia="仿宋_GB2312"/>
          <w:sz w:val="30"/>
          <w:szCs w:val="30"/>
        </w:rPr>
        <w:t>评选，根据综合得</w:t>
      </w:r>
      <w:r>
        <w:rPr>
          <w:rFonts w:hint="eastAsia" w:ascii="仿宋_GB2312" w:eastAsia="仿宋_GB2312"/>
          <w:sz w:val="30"/>
          <w:szCs w:val="30"/>
          <w:lang w:eastAsia="zh-CN"/>
        </w:rPr>
        <w:t>分由高到低，</w:t>
      </w:r>
      <w:r>
        <w:rPr>
          <w:rFonts w:hint="eastAsia" w:ascii="仿宋_GB2312" w:eastAsia="仿宋_GB2312"/>
          <w:sz w:val="30"/>
          <w:szCs w:val="30"/>
        </w:rPr>
        <w:t>依次确定</w:t>
      </w:r>
      <w:r>
        <w:rPr>
          <w:rFonts w:hint="eastAsia" w:ascii="仿宋_GB2312" w:eastAsia="仿宋_GB2312"/>
          <w:sz w:val="30"/>
          <w:szCs w:val="30"/>
          <w:lang w:eastAsia="zh-CN"/>
        </w:rPr>
        <w:t>轻质系列碳酸钙二十强企业</w:t>
      </w:r>
      <w:r>
        <w:rPr>
          <w:rFonts w:hint="eastAsia" w:ascii="仿宋_GB2312" w:eastAsia="仿宋_GB2312"/>
          <w:sz w:val="30"/>
          <w:szCs w:val="30"/>
        </w:rPr>
        <w:t>和</w:t>
      </w:r>
      <w:r>
        <w:rPr>
          <w:rFonts w:hint="eastAsia" w:ascii="仿宋_GB2312" w:eastAsia="仿宋_GB2312"/>
          <w:sz w:val="30"/>
          <w:szCs w:val="30"/>
          <w:lang w:eastAsia="zh-CN"/>
        </w:rPr>
        <w:t>重质碳酸钙十强</w:t>
      </w:r>
      <w:r>
        <w:rPr>
          <w:rFonts w:hint="eastAsia" w:ascii="仿宋_GB2312" w:eastAsia="仿宋_GB2312"/>
          <w:sz w:val="30"/>
          <w:szCs w:val="30"/>
        </w:rPr>
        <w:t>企业。</w:t>
      </w:r>
    </w:p>
    <w:p>
      <w:pPr>
        <w:spacing w:line="540" w:lineRule="exact"/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三、计分</w:t>
      </w:r>
      <w:r>
        <w:rPr>
          <w:rFonts w:hint="eastAsia" w:ascii="仿宋_GB2312" w:eastAsia="仿宋_GB2312"/>
          <w:b/>
          <w:sz w:val="30"/>
          <w:szCs w:val="30"/>
          <w:lang w:eastAsia="zh-CN"/>
        </w:rPr>
        <w:t>标准</w:t>
      </w:r>
      <w:r>
        <w:rPr>
          <w:rFonts w:hint="eastAsia" w:ascii="仿宋_GB2312" w:eastAsia="仿宋_GB2312"/>
          <w:b/>
          <w:sz w:val="30"/>
          <w:szCs w:val="30"/>
        </w:rPr>
        <w:t>：</w:t>
      </w:r>
    </w:p>
    <w:p>
      <w:pPr>
        <w:spacing w:line="520" w:lineRule="exact"/>
        <w:ind w:firstLine="602" w:firstLineChars="200"/>
        <w:rPr>
          <w:rFonts w:hint="eastAsia" w:asci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（一）基础分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消耗指标：</w:t>
      </w:r>
    </w:p>
    <w:p>
      <w:pPr>
        <w:spacing w:line="520" w:lineRule="exact"/>
        <w:ind w:firstLine="602" w:firstLineChars="200"/>
        <w:rPr>
          <w:rFonts w:hint="eastAsia" w:asci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）轻质碳酸钙：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石灰石以1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00kg/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t为基础，每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±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kg，相应±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5分。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窑用煤以1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0kg/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t为基础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，每±1kg相应±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5分。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干燥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能耗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以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5kg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ce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/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t为基础，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每±1kg相应±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5分；采用天然气等清洁能源和回收余热干燥的另加20分。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电耗1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0度/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t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，每±1度相应±5分。</w:t>
      </w:r>
    </w:p>
    <w:p>
      <w:pPr>
        <w:spacing w:line="520" w:lineRule="exact"/>
        <w:ind w:firstLine="602" w:firstLineChars="20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）重质碳酸钙：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电耗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100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度/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t，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每±1度相应±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2、产量：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轻质系列碳酸钙以年产5万吨为基础，每±100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吨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相应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±1分。</w:t>
      </w:r>
    </w:p>
    <w:p>
      <w:pPr>
        <w:spacing w:line="520" w:lineRule="exact"/>
        <w:ind w:left="596" w:leftChars="284" w:firstLine="0" w:firstLineChars="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重质碳酸钙以年产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0万吨为基础，每±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万吨相应±1分。</w:t>
      </w:r>
    </w:p>
    <w:p>
      <w:pPr>
        <w:spacing w:line="520" w:lineRule="exact"/>
        <w:ind w:left="596" w:leftChars="284" w:firstLine="0" w:firstLineChars="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3、利税：利润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每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10万元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+2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分；税金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每10万元+5分。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、全员生产率：以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30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万元为基础，每±1万元相应±2分。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、销售收入：以年销售额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30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00万元为基础，每±10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万元相应±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分。</w:t>
      </w:r>
    </w:p>
    <w:p>
      <w:pPr>
        <w:spacing w:line="520" w:lineRule="exact"/>
        <w:ind w:firstLine="602" w:firstLineChars="200"/>
        <w:rPr>
          <w:rFonts w:hint="eastAsia" w:asci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（二）附加分</w:t>
      </w:r>
    </w:p>
    <w:p>
      <w:pPr>
        <w:spacing w:line="520" w:lineRule="exact"/>
        <w:ind w:left="596" w:leftChars="284" w:firstLine="0" w:firstLineChars="0"/>
        <w:jc w:val="lef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1、获得中国驰名商标的+100分；评为行业能效领跑先进企业、</w:t>
      </w:r>
    </w:p>
    <w:p>
      <w:pPr>
        <w:spacing w:line="520" w:lineRule="exact"/>
        <w:jc w:val="lef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绿色工厂的+80分；认定为高新技术企业的+60分。</w:t>
      </w:r>
    </w:p>
    <w:p>
      <w:pPr>
        <w:spacing w:line="520" w:lineRule="exact"/>
        <w:ind w:left="596" w:leftChars="284" w:firstLine="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2、获得省名牌产品、优质产品、著名商标，且在有效期内的每</w:t>
      </w:r>
    </w:p>
    <w:p>
      <w:pPr>
        <w:spacing w:line="520" w:lineRule="exac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项+50分。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3、获得国家专利的；每项发明专利+50分；实用新型专利+20分；外观设计+10分。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4、科技（专利）奖励：每项国家级+100分、省部（行业）级+80分、市级+60分。</w:t>
      </w:r>
    </w:p>
    <w:p>
      <w:pPr>
        <w:spacing w:line="52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5、标准制定：参与起草制定标准，每项国标+100分、行业标准+80分、团体标准+60分、企业标准+40分。</w:t>
      </w:r>
    </w:p>
    <w:p>
      <w:pPr>
        <w:spacing w:line="52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6、新产品开发：每项国家级+100分、省级+80分、市级+60。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7、其他相关荣誉及称号：每项国家级+100分、省级+80分、市级+60分。</w:t>
      </w:r>
    </w:p>
    <w:p>
      <w:pPr>
        <w:spacing w:line="520" w:lineRule="exact"/>
        <w:ind w:firstLine="602" w:firstLineChars="200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四、上报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材料</w:t>
      </w:r>
      <w:r>
        <w:rPr>
          <w:rFonts w:hint="eastAsia" w:ascii="仿宋_GB2312" w:eastAsia="仿宋_GB2312"/>
          <w:b/>
          <w:bCs/>
          <w:sz w:val="30"/>
          <w:szCs w:val="30"/>
        </w:rPr>
        <w:t>要求：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1、填报“轻质</w:t>
      </w:r>
      <w:r>
        <w:rPr>
          <w:rFonts w:hint="eastAsia" w:ascii="仿宋_GB2312" w:eastAsia="仿宋_GB2312"/>
          <w:sz w:val="30"/>
          <w:szCs w:val="30"/>
          <w:lang w:eastAsia="zh-CN"/>
        </w:rPr>
        <w:t>系列</w:t>
      </w:r>
      <w:r>
        <w:rPr>
          <w:rFonts w:hint="eastAsia" w:ascii="仿宋_GB2312" w:eastAsia="仿宋_GB2312"/>
          <w:sz w:val="30"/>
          <w:szCs w:val="30"/>
        </w:rPr>
        <w:t>碳酸钙二十强”或“重质碳酸钙十强”企业申报表。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2、申报企业</w:t>
      </w:r>
      <w:r>
        <w:rPr>
          <w:rFonts w:hint="eastAsia" w:ascii="仿宋_GB2312" w:eastAsia="仿宋_GB2312"/>
          <w:sz w:val="30"/>
          <w:szCs w:val="30"/>
          <w:lang w:eastAsia="zh-CN"/>
        </w:rPr>
        <w:t>属于纳米钙生产企业的，不</w:t>
      </w:r>
      <w:r>
        <w:rPr>
          <w:rFonts w:hint="eastAsia" w:ascii="仿宋_GB2312" w:eastAsia="仿宋_GB2312"/>
          <w:sz w:val="30"/>
          <w:szCs w:val="30"/>
        </w:rPr>
        <w:t>需</w:t>
      </w:r>
      <w:r>
        <w:rPr>
          <w:rFonts w:hint="eastAsia" w:ascii="仿宋_GB2312" w:eastAsia="仿宋_GB2312"/>
          <w:sz w:val="30"/>
          <w:szCs w:val="30"/>
          <w:lang w:eastAsia="zh-CN"/>
        </w:rPr>
        <w:t>要填写消耗指标。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3、经济指标应提供主管或统计部门出具的证明；税金应提交税务部门出具的证明。</w:t>
      </w:r>
    </w:p>
    <w:p>
      <w:pPr>
        <w:spacing w:line="52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4、各种荣誉应提交相关证书图片或复印件。</w:t>
      </w:r>
    </w:p>
    <w:p>
      <w:pPr>
        <w:spacing w:line="520" w:lineRule="exact"/>
        <w:ind w:firstLine="602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五、申报方式：</w:t>
      </w:r>
    </w:p>
    <w:p>
      <w:pPr>
        <w:numPr>
          <w:ilvl w:val="0"/>
          <w:numId w:val="1"/>
        </w:num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申报材料一式两份，分别以书面材料和电子邮件报中国无机盐工业协会</w:t>
      </w:r>
      <w:r>
        <w:rPr>
          <w:rFonts w:hint="eastAsia" w:ascii="仿宋_GB2312" w:eastAsia="仿宋_GB2312"/>
          <w:sz w:val="30"/>
          <w:szCs w:val="30"/>
          <w:lang w:eastAsia="zh-CN"/>
        </w:rPr>
        <w:t>碳酸钙行业分会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地址：河北省井陉县微矿路10号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联系人：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冯娇娇  13803113969   </w:t>
      </w:r>
      <w:r>
        <w:rPr>
          <w:rFonts w:hint="eastAsia" w:ascii="仿宋_GB2312" w:eastAsia="仿宋_GB2312"/>
          <w:sz w:val="30"/>
          <w:szCs w:val="30"/>
        </w:rPr>
        <w:t>0311-82020184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邮箱</w:t>
      </w:r>
      <w:r>
        <w:rPr>
          <w:rFonts w:hint="eastAsia" w:ascii="仿宋_GB2312" w:eastAsia="仿宋_GB2312"/>
          <w:sz w:val="30"/>
          <w:szCs w:val="30"/>
        </w:rPr>
        <w:t>: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tsghyfh</w:t>
      </w:r>
      <w:r>
        <w:rPr>
          <w:rFonts w:hint="eastAsia" w:ascii="仿宋_GB2312" w:eastAsia="仿宋_GB2312"/>
          <w:sz w:val="30"/>
          <w:szCs w:val="30"/>
        </w:rPr>
        <w:t>@163.com</w:t>
      </w:r>
      <w:bookmarkStart w:id="0" w:name="_GoBack"/>
      <w:bookmarkEnd w:id="0"/>
    </w:p>
    <w:p>
      <w:pPr>
        <w:numPr>
          <w:ilvl w:val="0"/>
          <w:numId w:val="2"/>
        </w:num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申报截止日期为20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对评选出的</w:t>
      </w:r>
      <w:r>
        <w:rPr>
          <w:rFonts w:hint="eastAsia" w:ascii="仿宋_GB2312" w:eastAsia="仿宋_GB2312"/>
          <w:sz w:val="30"/>
          <w:szCs w:val="30"/>
          <w:lang w:eastAsia="zh-CN"/>
        </w:rPr>
        <w:t>“轻质系列</w:t>
      </w:r>
      <w:r>
        <w:rPr>
          <w:rFonts w:hint="eastAsia" w:ascii="仿宋_GB2312" w:eastAsia="仿宋_GB2312"/>
          <w:sz w:val="30"/>
          <w:szCs w:val="30"/>
        </w:rPr>
        <w:t>碳酸钙</w:t>
      </w:r>
      <w:r>
        <w:rPr>
          <w:rFonts w:hint="eastAsia" w:ascii="仿宋_GB2312" w:eastAsia="仿宋_GB2312"/>
          <w:sz w:val="30"/>
          <w:szCs w:val="30"/>
          <w:lang w:eastAsia="zh-CN"/>
        </w:rPr>
        <w:t>二十</w:t>
      </w:r>
      <w:r>
        <w:rPr>
          <w:rFonts w:hint="eastAsia" w:ascii="仿宋_GB2312" w:eastAsia="仿宋_GB2312"/>
          <w:sz w:val="30"/>
          <w:szCs w:val="30"/>
        </w:rPr>
        <w:t>强</w:t>
      </w:r>
      <w:r>
        <w:rPr>
          <w:rFonts w:hint="eastAsia" w:ascii="仿宋_GB2312" w:eastAsia="仿宋_GB2312"/>
          <w:sz w:val="30"/>
          <w:szCs w:val="30"/>
          <w:lang w:eastAsia="zh-CN"/>
        </w:rPr>
        <w:t>”</w:t>
      </w:r>
      <w:r>
        <w:rPr>
          <w:rFonts w:hint="eastAsia" w:ascii="仿宋_GB2312" w:eastAsia="仿宋_GB2312"/>
          <w:sz w:val="30"/>
          <w:szCs w:val="30"/>
        </w:rPr>
        <w:t>和</w:t>
      </w:r>
      <w:r>
        <w:rPr>
          <w:rFonts w:hint="eastAsia" w:ascii="仿宋_GB2312" w:eastAsia="仿宋_GB2312"/>
          <w:sz w:val="30"/>
          <w:szCs w:val="30"/>
          <w:lang w:eastAsia="zh-CN"/>
        </w:rPr>
        <w:t>“重质碳酸钙十</w:t>
      </w:r>
      <w:r>
        <w:rPr>
          <w:rFonts w:hint="eastAsia" w:ascii="仿宋_GB2312" w:eastAsia="仿宋_GB2312"/>
          <w:sz w:val="30"/>
          <w:szCs w:val="30"/>
        </w:rPr>
        <w:t>强</w:t>
      </w:r>
      <w:r>
        <w:rPr>
          <w:rFonts w:hint="eastAsia" w:ascii="仿宋_GB2312" w:eastAsia="仿宋_GB2312"/>
          <w:sz w:val="30"/>
          <w:szCs w:val="30"/>
          <w:lang w:eastAsia="zh-CN"/>
        </w:rPr>
        <w:t>”</w:t>
      </w:r>
      <w:r>
        <w:rPr>
          <w:rFonts w:hint="eastAsia" w:ascii="仿宋_GB2312" w:eastAsia="仿宋_GB2312"/>
          <w:sz w:val="30"/>
          <w:szCs w:val="30"/>
        </w:rPr>
        <w:t>企业，将在中国</w:t>
      </w:r>
      <w:r>
        <w:rPr>
          <w:rFonts w:hint="eastAsia" w:ascii="仿宋_GB2312" w:eastAsia="仿宋_GB2312"/>
          <w:sz w:val="30"/>
          <w:szCs w:val="30"/>
          <w:lang w:eastAsia="zh-CN"/>
        </w:rPr>
        <w:t>碳酸钙网（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CaCO3.net）、微信公众平台</w:t>
      </w:r>
      <w:r>
        <w:rPr>
          <w:rFonts w:hint="eastAsia" w:ascii="仿宋_GB2312" w:eastAsia="仿宋_GB2312"/>
          <w:sz w:val="30"/>
          <w:szCs w:val="30"/>
        </w:rPr>
        <w:t>公示，如无异议，将授予“轻质</w:t>
      </w:r>
      <w:r>
        <w:rPr>
          <w:rFonts w:hint="eastAsia" w:ascii="仿宋_GB2312" w:eastAsia="仿宋_GB2312"/>
          <w:sz w:val="30"/>
          <w:szCs w:val="30"/>
          <w:lang w:eastAsia="zh-CN"/>
        </w:rPr>
        <w:t>系列</w:t>
      </w:r>
      <w:r>
        <w:rPr>
          <w:rFonts w:hint="eastAsia" w:ascii="仿宋_GB2312" w:eastAsia="仿宋_GB2312"/>
          <w:sz w:val="30"/>
          <w:szCs w:val="30"/>
        </w:rPr>
        <w:t>碳酸钙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强”和“重质碳酸钙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强”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企业</w:t>
      </w:r>
      <w:r>
        <w:rPr>
          <w:rFonts w:hint="eastAsia" w:ascii="仿宋_GB2312" w:eastAsia="仿宋_GB2312"/>
          <w:sz w:val="30"/>
          <w:szCs w:val="30"/>
        </w:rPr>
        <w:t>称号，并在20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年全国碳酸钙行业年会上颁发荣誉证书和牌匾。</w:t>
      </w:r>
    </w:p>
    <w:p>
      <w:pPr>
        <w:spacing w:line="520" w:lineRule="exact"/>
        <w:ind w:firstLine="2850" w:firstLineChars="95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ind w:firstLine="2850" w:firstLineChars="95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ind w:firstLine="3150" w:firstLineChars="10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中国无机盐工业协会</w:t>
      </w:r>
      <w:r>
        <w:rPr>
          <w:rFonts w:hint="eastAsia" w:ascii="仿宋_GB2312" w:eastAsia="仿宋_GB2312"/>
          <w:sz w:val="30"/>
          <w:szCs w:val="30"/>
          <w:lang w:eastAsia="zh-CN"/>
        </w:rPr>
        <w:t>碳酸钙行业</w:t>
      </w:r>
      <w:r>
        <w:rPr>
          <w:rFonts w:hint="eastAsia" w:ascii="仿宋_GB2312" w:eastAsia="仿宋_GB2312"/>
          <w:sz w:val="30"/>
          <w:szCs w:val="30"/>
        </w:rPr>
        <w:t>分会</w:t>
      </w:r>
    </w:p>
    <w:p>
      <w:pPr>
        <w:spacing w:line="520" w:lineRule="exact"/>
        <w:ind w:firstLine="4650" w:firstLineChars="1550"/>
      </w:pPr>
      <w:r>
        <w:rPr>
          <w:rFonts w:hint="eastAsia" w:ascii="仿宋_GB2312" w:eastAsia="仿宋_GB2312"/>
          <w:sz w:val="30"/>
          <w:szCs w:val="30"/>
        </w:rPr>
        <w:t>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</w:t>
      </w:r>
    </w:p>
    <w:sectPr>
      <w:footerReference r:id="rId3" w:type="default"/>
      <w:footerReference r:id="rId4" w:type="even"/>
      <w:pgSz w:w="11906" w:h="16838"/>
      <w:pgMar w:top="1418" w:right="1474" w:bottom="130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93096C"/>
    <w:multiLevelType w:val="singleLevel"/>
    <w:tmpl w:val="5293096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29309C0"/>
    <w:multiLevelType w:val="singleLevel"/>
    <w:tmpl w:val="529309C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C450D"/>
    <w:rsid w:val="08152083"/>
    <w:rsid w:val="0891578A"/>
    <w:rsid w:val="144B3139"/>
    <w:rsid w:val="150A6629"/>
    <w:rsid w:val="151478EF"/>
    <w:rsid w:val="18272153"/>
    <w:rsid w:val="2BBF4259"/>
    <w:rsid w:val="35325117"/>
    <w:rsid w:val="35A84D6E"/>
    <w:rsid w:val="37103C6D"/>
    <w:rsid w:val="3A2B7648"/>
    <w:rsid w:val="441036D4"/>
    <w:rsid w:val="5BEF7204"/>
    <w:rsid w:val="61AB4EA0"/>
    <w:rsid w:val="6B191E1B"/>
    <w:rsid w:val="6CBC450D"/>
    <w:rsid w:val="6F9E51B5"/>
    <w:rsid w:val="732643DE"/>
    <w:rsid w:val="75A8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2021-02-19T01:38:00Z</dcterms:created>
  <dc:creator>Administrator</dc:creator>
  <cp:lastModifiedBy>Administrator</cp:lastModifiedBy>
  <cp:lastPrinted>2021-03-31T01:55:28Z</cp:lastPrinted>
  <dcterms:modified xsi:type="dcterms:W3CDTF">2021-03-31T01:56:18Z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7ADBA4D06FB249E7A7FED51F0B3C88D1</vt:lpwstr>
  </property>
</Properties>
</file>